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CB" w:rsidRDefault="00F934CB" w:rsidP="00F934CB">
      <w:pPr>
        <w:pStyle w:val="a3"/>
      </w:pPr>
      <w:r>
        <w:t xml:space="preserve">ПОЛОЖЕНИЕ </w:t>
      </w:r>
    </w:p>
    <w:p w:rsidR="00F934CB" w:rsidRDefault="00F934CB" w:rsidP="00F934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порядке  формирования и использования  </w:t>
      </w:r>
    </w:p>
    <w:p w:rsidR="00F934CB" w:rsidRDefault="00F934CB" w:rsidP="00F934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целевых взносов, добровольных пожертвований </w:t>
      </w:r>
    </w:p>
    <w:p w:rsidR="00F934CB" w:rsidRDefault="00F934CB" w:rsidP="00F934CB">
      <w:pPr>
        <w:rPr>
          <w:sz w:val="24"/>
          <w:szCs w:val="24"/>
        </w:rPr>
      </w:pPr>
    </w:p>
    <w:p w:rsidR="00F934CB" w:rsidRDefault="00F934CB" w:rsidP="00F934CB">
      <w:pPr>
        <w:rPr>
          <w:sz w:val="24"/>
          <w:szCs w:val="24"/>
        </w:rPr>
      </w:pPr>
    </w:p>
    <w:p w:rsidR="00F934CB" w:rsidRDefault="00F934CB" w:rsidP="00F934CB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F934CB" w:rsidRDefault="00F934CB" w:rsidP="00F934CB">
      <w:pPr>
        <w:ind w:left="480"/>
        <w:rPr>
          <w:b/>
          <w:bCs/>
          <w:sz w:val="24"/>
          <w:szCs w:val="24"/>
        </w:rPr>
      </w:pP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детской школы искусств по видам искусств («наименование школы», в дальнейшем именуемой  «Учреждение»).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Федерации: </w:t>
      </w:r>
      <w:proofErr w:type="gramStart"/>
      <w:r>
        <w:rPr>
          <w:sz w:val="24"/>
          <w:szCs w:val="24"/>
        </w:rPr>
        <w:t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</w:t>
      </w:r>
      <w:proofErr w:type="gramEnd"/>
      <w:r>
        <w:rPr>
          <w:sz w:val="24"/>
          <w:szCs w:val="24"/>
        </w:rPr>
        <w:t xml:space="preserve">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F934CB" w:rsidRDefault="00F934CB" w:rsidP="00F934CB">
      <w:pPr>
        <w:ind w:firstLine="709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ПОНЯТИЯ</w:t>
      </w:r>
    </w:p>
    <w:p w:rsidR="00F934CB" w:rsidRDefault="00F934CB" w:rsidP="00F934CB">
      <w:pPr>
        <w:ind w:left="480"/>
        <w:rPr>
          <w:b/>
          <w:bCs/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«Законные представители»  - родители, усыновители, опекуны, попечители учащегося.</w:t>
      </w: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>
        <w:rPr>
          <w:sz w:val="24"/>
          <w:szCs w:val="24"/>
        </w:rPr>
        <w:t>уставной деятельности Учреждения</w:t>
      </w:r>
      <w:r>
        <w:rPr>
          <w:color w:val="000000"/>
          <w:sz w:val="24"/>
          <w:szCs w:val="24"/>
        </w:rPr>
        <w:t>.</w:t>
      </w: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>
        <w:rPr>
          <w:sz w:val="24"/>
          <w:szCs w:val="24"/>
        </w:rPr>
        <w:t>ведение уставной деятельности</w:t>
      </w:r>
      <w:r>
        <w:rPr>
          <w:color w:val="000000"/>
          <w:sz w:val="24"/>
          <w:szCs w:val="24"/>
        </w:rPr>
        <w:t xml:space="preserve"> Учреждения.</w:t>
      </w: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ПРИВЛЕЧЕНИЯ ЦЕЛЕВЫХ ВЗНОСОВ,</w:t>
      </w:r>
    </w:p>
    <w:p w:rsidR="00F934CB" w:rsidRDefault="00F934CB" w:rsidP="00F934C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ДОБРОВОЛЬНЫХ ПОЖЕРТВОВАНИЙ</w:t>
      </w:r>
    </w:p>
    <w:p w:rsidR="00F934CB" w:rsidRDefault="00F934CB" w:rsidP="00F934CB">
      <w:pPr>
        <w:ind w:left="480"/>
        <w:rPr>
          <w:b/>
          <w:bCs/>
          <w:color w:val="000000"/>
          <w:sz w:val="24"/>
          <w:szCs w:val="24"/>
        </w:rPr>
      </w:pPr>
    </w:p>
    <w:p w:rsidR="00F934CB" w:rsidRDefault="00F934CB" w:rsidP="00F934CB">
      <w:pPr>
        <w:ind w:firstLine="480"/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укрепление материально-технической базы Учреждения;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повышение эффективности деятельности и улучшение условий функционирования Учреждения;</w:t>
      </w:r>
    </w:p>
    <w:p w:rsidR="00F934CB" w:rsidRDefault="00F934CB" w:rsidP="00F934C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F934CB" w:rsidRDefault="00F934CB" w:rsidP="00F934CB">
      <w:pPr>
        <w:jc w:val="both"/>
        <w:rPr>
          <w:b/>
          <w:bCs/>
          <w:sz w:val="24"/>
          <w:szCs w:val="24"/>
        </w:rPr>
      </w:pPr>
    </w:p>
    <w:p w:rsidR="00F934CB" w:rsidRDefault="00F934CB" w:rsidP="00F934CB">
      <w:pPr>
        <w:jc w:val="both"/>
        <w:rPr>
          <w:b/>
          <w:bCs/>
          <w:sz w:val="24"/>
          <w:szCs w:val="24"/>
        </w:rPr>
      </w:pPr>
    </w:p>
    <w:p w:rsidR="00F934CB" w:rsidRDefault="00F934CB" w:rsidP="00F934CB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УСЛОВИЯ ПРИВЛЕЧЕНИЯ ЦЕЛЕВЫХ ВЗНОСОВ И ДОБРОВОЛЬНЫХ ПОЖЕРТВОВАНИЙ</w:t>
      </w:r>
    </w:p>
    <w:p w:rsidR="00F934CB" w:rsidRDefault="00F934CB" w:rsidP="00F934CB">
      <w:pPr>
        <w:widowControl w:val="0"/>
        <w:ind w:firstLine="720"/>
        <w:jc w:val="both"/>
        <w:rPr>
          <w:sz w:val="24"/>
          <w:szCs w:val="24"/>
        </w:rPr>
      </w:pPr>
    </w:p>
    <w:p w:rsidR="00F934CB" w:rsidRDefault="00F934CB" w:rsidP="00F934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 xml:space="preserve">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22 п. 1 ст. 251,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>
        <w:rPr>
          <w:sz w:val="24"/>
          <w:szCs w:val="24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F934CB" w:rsidRDefault="00F934CB" w:rsidP="00F93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F934CB" w:rsidRDefault="00F934CB" w:rsidP="00F934C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4.5. Периодичность и</w:t>
      </w:r>
      <w:r>
        <w:rPr>
          <w:color w:val="000000"/>
          <w:sz w:val="24"/>
          <w:szCs w:val="24"/>
        </w:rPr>
        <w:t xml:space="preserve"> конкретную сумму целевых взносов и</w:t>
      </w:r>
      <w:r>
        <w:rPr>
          <w:sz w:val="24"/>
          <w:szCs w:val="24"/>
        </w:rPr>
        <w:t xml:space="preserve"> добровольных пожертвований юридические и физические лица (родители, законные представители и др.) </w:t>
      </w:r>
      <w:r>
        <w:rPr>
          <w:color w:val="000000"/>
          <w:sz w:val="24"/>
          <w:szCs w:val="24"/>
        </w:rPr>
        <w:t>определяют самостоятельно.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</w:p>
    <w:p w:rsidR="00F934CB" w:rsidRDefault="00F934CB" w:rsidP="00F934CB">
      <w:pPr>
        <w:pStyle w:val="a5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ПОРЯДОК ПОЛУЧЕНИЯ  И  УЧЕТ ЦЕЛЕВЫХ ВЗНОСОВ</w:t>
      </w:r>
    </w:p>
    <w:p w:rsidR="00F934CB" w:rsidRDefault="00F934CB" w:rsidP="00F934CB">
      <w:pPr>
        <w:pStyle w:val="a5"/>
        <w:ind w:left="360"/>
        <w:jc w:val="center"/>
        <w:rPr>
          <w:b/>
          <w:bCs/>
        </w:rPr>
      </w:pPr>
      <w:r>
        <w:rPr>
          <w:b/>
          <w:bCs/>
        </w:rPr>
        <w:t>И ДОБРОВОЛЬНЫХ ПОЖЕРТВОВАНИЙ</w:t>
      </w:r>
    </w:p>
    <w:p w:rsidR="00F934CB" w:rsidRDefault="00F934CB" w:rsidP="00F934CB">
      <w:pPr>
        <w:pStyle w:val="a5"/>
        <w:rPr>
          <w:b/>
          <w:bCs/>
        </w:rPr>
      </w:pPr>
    </w:p>
    <w:p w:rsidR="00F934CB" w:rsidRDefault="00F934CB" w:rsidP="00F934CB">
      <w:pPr>
        <w:pStyle w:val="a5"/>
        <w:ind w:firstLine="709"/>
        <w:rPr>
          <w:color w:val="000000"/>
          <w:sz w:val="28"/>
          <w:szCs w:val="28"/>
        </w:rPr>
      </w:pPr>
      <w:r>
        <w:t xml:space="preserve">5.1. Целевые взносы и добровольные пожертвования в денежной форме вносятся на </w:t>
      </w:r>
      <w:r>
        <w:rPr>
          <w:color w:val="000000"/>
        </w:rPr>
        <w:t>расчетный счет Учреждения согласно платежным поручениям, путем перечисления по безналичному расчету или путем внесения наличных денежных сре</w:t>
      </w:r>
      <w:proofErr w:type="gramStart"/>
      <w:r>
        <w:rPr>
          <w:color w:val="000000"/>
        </w:rPr>
        <w:t>дств в к</w:t>
      </w:r>
      <w:proofErr w:type="gramEnd"/>
      <w:r>
        <w:rPr>
          <w:color w:val="000000"/>
        </w:rPr>
        <w:t xml:space="preserve">ассу Учреждения с выдачей </w:t>
      </w:r>
      <w:r>
        <w:t>юридическому, физическому лицу (родителю, законному представителю и др.),</w:t>
      </w:r>
      <w:r>
        <w:rPr>
          <w:color w:val="000000"/>
        </w:rPr>
        <w:t xml:space="preserve"> жертвователю соответствующего документа, подтверждающего внесение денежных средств.</w:t>
      </w:r>
      <w:r>
        <w:rPr>
          <w:color w:val="000000"/>
          <w:sz w:val="28"/>
          <w:szCs w:val="28"/>
        </w:rPr>
        <w:t xml:space="preserve"> </w:t>
      </w:r>
    </w:p>
    <w:p w:rsidR="00F934CB" w:rsidRDefault="00F934CB" w:rsidP="00F934CB">
      <w:pPr>
        <w:pStyle w:val="a5"/>
        <w:ind w:firstLine="709"/>
        <w:rPr>
          <w:color w:val="000000"/>
        </w:rPr>
      </w:pPr>
      <w:r>
        <w:t>5.2. Целевые взносы и добровольные</w:t>
      </w:r>
      <w:r>
        <w:rPr>
          <w:color w:val="000000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F934CB" w:rsidRDefault="00F934CB" w:rsidP="00F934CB">
      <w:pPr>
        <w:pStyle w:val="a5"/>
        <w:ind w:firstLine="709"/>
        <w:rPr>
          <w:color w:val="000000"/>
        </w:rPr>
      </w:pPr>
      <w:r>
        <w:lastRenderedPageBreak/>
        <w:t xml:space="preserve">5.3. Учреждение </w:t>
      </w:r>
      <w:r>
        <w:rPr>
          <w:color w:val="000000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F934CB" w:rsidRDefault="00F934CB" w:rsidP="00F934CB">
      <w:pPr>
        <w:pStyle w:val="a5"/>
        <w:ind w:firstLine="709"/>
      </w:pPr>
      <w:r>
        <w:rPr>
          <w:color w:val="000000"/>
        </w:rPr>
        <w:t xml:space="preserve">5.4. </w:t>
      </w:r>
      <w:r>
        <w:t>Учет целевых взносов и добровольных</w:t>
      </w:r>
      <w:r>
        <w:rPr>
          <w:color w:val="000000"/>
        </w:rPr>
        <w:t xml:space="preserve"> пожертвований </w:t>
      </w:r>
      <w:r>
        <w:t>ведется в соответствии с Инструкцией по бюджетному учету.</w:t>
      </w:r>
    </w:p>
    <w:p w:rsidR="00F934CB" w:rsidRDefault="00F934CB" w:rsidP="00F934CB">
      <w:pPr>
        <w:pStyle w:val="a5"/>
      </w:pPr>
    </w:p>
    <w:p w:rsidR="00F934CB" w:rsidRDefault="00F934CB" w:rsidP="00F934CB">
      <w:pPr>
        <w:pStyle w:val="a5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РАСХОДОВАНИЕ ЦЕЛЕВЫХ ВЗНОСОВ И ДОБРОВОЛЬНЫХ ПОЖЕРТВОВАНИЙ</w:t>
      </w:r>
    </w:p>
    <w:p w:rsidR="00F934CB" w:rsidRDefault="00F934CB" w:rsidP="00F934CB">
      <w:pPr>
        <w:pStyle w:val="a5"/>
        <w:ind w:left="480"/>
        <w:rPr>
          <w:b/>
          <w:bCs/>
        </w:rPr>
      </w:pPr>
    </w:p>
    <w:p w:rsidR="00F934CB" w:rsidRDefault="00F934CB" w:rsidP="00F934CB">
      <w:pPr>
        <w:pStyle w:val="a5"/>
        <w:ind w:firstLine="709"/>
      </w:pPr>
      <w:r>
        <w:t xml:space="preserve"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6.3. </w:t>
      </w:r>
      <w:r>
        <w:rPr>
          <w:sz w:val="24"/>
          <w:szCs w:val="24"/>
        </w:rPr>
        <w:t>Целевые средства и добровольные пожертвования для ведения уставной деятельности</w:t>
      </w:r>
      <w:r>
        <w:rPr>
          <w:color w:val="000000"/>
          <w:sz w:val="24"/>
          <w:szCs w:val="24"/>
        </w:rPr>
        <w:t xml:space="preserve"> Учреждения  </w:t>
      </w:r>
      <w:r>
        <w:rPr>
          <w:sz w:val="24"/>
          <w:szCs w:val="24"/>
        </w:rPr>
        <w:t xml:space="preserve">распределяются по кодам бюджетной классификации: </w:t>
      </w:r>
    </w:p>
    <w:tbl>
      <w:tblPr>
        <w:tblW w:w="0" w:type="auto"/>
        <w:tblInd w:w="959" w:type="dxa"/>
        <w:tblLayout w:type="fixed"/>
        <w:tblLook w:val="04A0"/>
      </w:tblPr>
      <w:tblGrid>
        <w:gridCol w:w="850"/>
        <w:gridCol w:w="5245"/>
      </w:tblGrid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211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Заработная плата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212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 xml:space="preserve">Командировочные и служебные разъезды 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221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Услуги связи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222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Транспортные услуги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224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 xml:space="preserve">Арендная плата за пользованием  имущества 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225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 xml:space="preserve">Услуги по содержанию имущества 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226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 xml:space="preserve">Прочие услуги 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310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 xml:space="preserve">Увеличение стоимости  основных средств </w:t>
            </w:r>
          </w:p>
        </w:tc>
      </w:tr>
      <w:tr w:rsidR="00F934CB" w:rsidTr="00F934CB">
        <w:tc>
          <w:tcPr>
            <w:tcW w:w="850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>340</w:t>
            </w:r>
          </w:p>
        </w:tc>
        <w:tc>
          <w:tcPr>
            <w:tcW w:w="5245" w:type="dxa"/>
            <w:hideMark/>
          </w:tcPr>
          <w:p w:rsidR="00F934CB" w:rsidRDefault="00F934CB">
            <w:pPr>
              <w:pStyle w:val="a5"/>
              <w:spacing w:line="276" w:lineRule="auto"/>
            </w:pPr>
            <w:r>
              <w:t xml:space="preserve">Увеличение  стоимости  материальных  запасов </w:t>
            </w:r>
          </w:p>
        </w:tc>
      </w:tr>
    </w:tbl>
    <w:p w:rsidR="00F934CB" w:rsidRDefault="00F934CB" w:rsidP="00F934CB">
      <w:pPr>
        <w:jc w:val="both"/>
        <w:rPr>
          <w:rStyle w:val="1"/>
        </w:rPr>
      </w:pPr>
      <w:r>
        <w:rPr>
          <w:rStyle w:val="1"/>
          <w:sz w:val="24"/>
          <w:szCs w:val="24"/>
        </w:rPr>
        <w:t>и могут использоваться на:</w:t>
      </w:r>
    </w:p>
    <w:p w:rsidR="00F934CB" w:rsidRDefault="00F934CB" w:rsidP="00F934CB">
      <w:pPr>
        <w:jc w:val="both"/>
        <w:rPr>
          <w:rStyle w:val="1"/>
          <w:b/>
          <w:bCs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 приобретение музыкальных инструментов и принадлежностей,</w:t>
      </w:r>
    </w:p>
    <w:p w:rsidR="00F934CB" w:rsidRDefault="00F934CB" w:rsidP="00F934CB">
      <w:pPr>
        <w:jc w:val="both"/>
      </w:pPr>
      <w:r>
        <w:rPr>
          <w:color w:val="000000"/>
          <w:sz w:val="24"/>
          <w:szCs w:val="24"/>
        </w:rPr>
        <w:t>- оплату Интернет-услуг, телефонной связи,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командировочных расходов, связанных с поездками преподавателей на конкурсы, смотры, фестивали,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расходов по служебным командировкам,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транспортных услуг,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договоров на проведение текущего и капитального ремонта имущества, находящегося на балансе Учреждения,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участия учащихся Учреждения в конкурсах и фестивалях различного уровня,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договоров на оказание услуг охранными, экспертными, пожарными  и санитарными организациями,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услуг в части информационно-технического обеспечения,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договоров на составление проектно-сметной документац</w:t>
      </w:r>
      <w:proofErr w:type="gramStart"/>
      <w:r>
        <w:rPr>
          <w:color w:val="000000"/>
          <w:sz w:val="24"/>
          <w:szCs w:val="24"/>
        </w:rPr>
        <w:t>ии и ее</w:t>
      </w:r>
      <w:proofErr w:type="gramEnd"/>
      <w:r>
        <w:rPr>
          <w:color w:val="000000"/>
          <w:sz w:val="24"/>
          <w:szCs w:val="24"/>
        </w:rPr>
        <w:t xml:space="preserve"> экспертизу,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подписку на периодические издания,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лицензионного программного обеспечения,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оплату налогов и сборов, пошлин, штрафов в соответствии с действующим законодательством Российской Федерации,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оплату лицензирования деятельности Учреждения, 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и сборку мебели,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приобретение и обслуживание компьютеров и орг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ехники,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театральных и концертных костюмов,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канцелярских принадлежностей, хозяйственных материалов, строительных материалов для текущего ремонта помещений  Учреждения и других материальных запасов,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проведение </w:t>
      </w:r>
      <w:proofErr w:type="spellStart"/>
      <w:r>
        <w:rPr>
          <w:color w:val="000000"/>
          <w:sz w:val="24"/>
          <w:szCs w:val="24"/>
        </w:rPr>
        <w:t>внутришкольных</w:t>
      </w:r>
      <w:proofErr w:type="spellEnd"/>
      <w:r>
        <w:rPr>
          <w:color w:val="000000"/>
          <w:sz w:val="24"/>
          <w:szCs w:val="24"/>
        </w:rPr>
        <w:t xml:space="preserve"> мероприятий (тематических вечеров, смотров, конкурсов и др.),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выплаты надбавок, доплат педагогическим работникам и другим сотрудникам Учреждения,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начисления на выплаты по оплате труда,</w:t>
      </w:r>
    </w:p>
    <w:p w:rsidR="00F934CB" w:rsidRDefault="00F934CB" w:rsidP="00F934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установление различных видов материальной поддержки учащихся,</w:t>
      </w:r>
    </w:p>
    <w:p w:rsidR="00F934CB" w:rsidRDefault="00F934CB" w:rsidP="00F934CB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решение иных задач, не противоречащих законодательству Российской Федерации и уставной деятельности Учреждения.</w:t>
      </w:r>
    </w:p>
    <w:p w:rsidR="00F934CB" w:rsidRDefault="00F934CB" w:rsidP="00F934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>
        <w:rPr>
          <w:sz w:val="24"/>
          <w:szCs w:val="24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F934CB" w:rsidRDefault="00F934CB" w:rsidP="00F934CB">
      <w:pPr>
        <w:pStyle w:val="a5"/>
      </w:pPr>
    </w:p>
    <w:p w:rsidR="00F934CB" w:rsidRDefault="00F934CB" w:rsidP="00F934CB">
      <w:pPr>
        <w:pStyle w:val="a5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КОНТРОЛЬ ИСПОЛЬЗОВАНИЯ ЦЕЛЕВЫХ ВЗНОСОВ, </w:t>
      </w: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  <w:r>
        <w:rPr>
          <w:b/>
          <w:bCs/>
        </w:rPr>
        <w:t xml:space="preserve">ДОБРОВОЛЬНЫХ ПОЖЕРТВОВАНИЙ </w:t>
      </w: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законности привлечения Учреждением целевых взносов  и добровольных пожертвований осуществляется  учредителем.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В конце календарного года годовой отчет утверждается директором и главным бухгалтером Учреждения и доводится до сведения родительского комитета. </w:t>
      </w: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>
        <w:rPr>
          <w:sz w:val="24"/>
          <w:szCs w:val="24"/>
        </w:rPr>
        <w:t>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F934CB" w:rsidRDefault="00F934CB" w:rsidP="00F934CB">
      <w:pPr>
        <w:pStyle w:val="a5"/>
        <w:ind w:firstLine="709"/>
        <w:rPr>
          <w:color w:val="000000"/>
        </w:rPr>
      </w:pPr>
      <w:r>
        <w:rPr>
          <w:color w:val="000000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F934CB" w:rsidRDefault="00F934CB" w:rsidP="00F934CB">
      <w:pPr>
        <w:ind w:firstLine="709"/>
        <w:rPr>
          <w:sz w:val="28"/>
          <w:szCs w:val="28"/>
        </w:rPr>
      </w:pPr>
    </w:p>
    <w:p w:rsidR="00F934CB" w:rsidRDefault="00F934CB" w:rsidP="00F934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ЗАКЛЮЧИТЕЛЬНЫЕ  ПОЛОЖЕНИЯ</w:t>
      </w:r>
    </w:p>
    <w:p w:rsidR="00F934CB" w:rsidRDefault="00F934CB" w:rsidP="00F934CB">
      <w:pPr>
        <w:rPr>
          <w:sz w:val="24"/>
          <w:szCs w:val="24"/>
        </w:rPr>
      </w:pPr>
    </w:p>
    <w:p w:rsidR="00F934CB" w:rsidRDefault="00F934CB" w:rsidP="00F93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F934CB" w:rsidRDefault="00F934CB" w:rsidP="00F934CB">
      <w:pPr>
        <w:pStyle w:val="a5"/>
        <w:ind w:firstLine="709"/>
        <w:rPr>
          <w:color w:val="000000"/>
        </w:rPr>
      </w:pPr>
      <w:r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F934CB" w:rsidRDefault="00F934CB" w:rsidP="00F934CB">
      <w:pPr>
        <w:pStyle w:val="a5"/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pStyle w:val="a5"/>
        <w:rPr>
          <w:b/>
          <w:bCs/>
        </w:rPr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F934CB" w:rsidRDefault="00F934CB" w:rsidP="00F934CB">
      <w:pPr>
        <w:pStyle w:val="a5"/>
        <w:ind w:left="480"/>
        <w:jc w:val="center"/>
        <w:rPr>
          <w:b/>
          <w:bCs/>
        </w:rPr>
      </w:pPr>
    </w:p>
    <w:p w:rsidR="008F6B94" w:rsidRDefault="008F6B94"/>
    <w:sectPr w:rsidR="008F6B94" w:rsidSect="008F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4CB"/>
    <w:rsid w:val="008F6B94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34C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93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934C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93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F9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2013-09-24T05:37:00Z</dcterms:created>
  <dcterms:modified xsi:type="dcterms:W3CDTF">2013-09-24T05:38:00Z</dcterms:modified>
</cp:coreProperties>
</file>